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7" w:rsidRPr="00104577" w:rsidRDefault="00104577" w:rsidP="0010457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04577">
        <w:rPr>
          <w:rFonts w:ascii="Arial" w:hAnsi="Arial" w:cs="Arial"/>
          <w:b/>
          <w:sz w:val="24"/>
          <w:szCs w:val="24"/>
        </w:rPr>
        <w:t xml:space="preserve">IMPULSA DIF BENITO JUAREZ ACCIONES PREVENTIVAS EN LA </w:t>
      </w:r>
      <w:r>
        <w:rPr>
          <w:rFonts w:ascii="Arial" w:hAnsi="Arial" w:cs="Arial"/>
          <w:b/>
          <w:sz w:val="24"/>
          <w:szCs w:val="24"/>
        </w:rPr>
        <w:t>C</w:t>
      </w:r>
      <w:r w:rsidRPr="00104577">
        <w:rPr>
          <w:rFonts w:ascii="Arial" w:hAnsi="Arial" w:cs="Arial"/>
          <w:b/>
          <w:sz w:val="24"/>
          <w:szCs w:val="24"/>
        </w:rPr>
        <w:t>OMUNIDAD</w:t>
      </w:r>
    </w:p>
    <w:bookmarkEnd w:id="0"/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>Enfocadas a la prevención de las violencias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b/>
          <w:sz w:val="24"/>
          <w:szCs w:val="24"/>
        </w:rPr>
        <w:t>Cancún, Q. R., a 24 de julio de 2025</w:t>
      </w:r>
      <w:r w:rsidRPr="00104577">
        <w:rPr>
          <w:rFonts w:ascii="Arial" w:hAnsi="Arial" w:cs="Arial"/>
          <w:sz w:val="24"/>
          <w:szCs w:val="24"/>
        </w:rPr>
        <w:t>.- El Sistema para el Desarrollo Integral de la Familia (DIF) Benito Juárez, a través de la Dirección de Prevención de Riesgos Psicosociales de las Niñas, Niños y Adolescentes, impartió de enero a junio de este 2025, 108 acciones preventivas en la comunidad, en beneficio de 4 mil 143 usuarios.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 xml:space="preserve">Con el compromiso de la Presidenta Municipal, Ana Patricia Peralta, de garantizar la seguridad de las y los benitojuarenses, la directora general de la institución municipal, Marisol </w:t>
      </w:r>
      <w:proofErr w:type="spellStart"/>
      <w:r w:rsidRPr="00104577">
        <w:rPr>
          <w:rFonts w:ascii="Arial" w:hAnsi="Arial" w:cs="Arial"/>
          <w:sz w:val="24"/>
          <w:szCs w:val="24"/>
        </w:rPr>
        <w:t>Sendo</w:t>
      </w:r>
      <w:proofErr w:type="spellEnd"/>
      <w:r w:rsidRPr="00104577">
        <w:rPr>
          <w:rFonts w:ascii="Arial" w:hAnsi="Arial" w:cs="Arial"/>
          <w:sz w:val="24"/>
          <w:szCs w:val="24"/>
        </w:rPr>
        <w:t xml:space="preserve"> Rodríguez, informó que en el primer semestre de este año, la Coordinación de Prevención de Riesgos Psicosociales impartió pláticas preventivas en temas de: Trata de personas, adicciones, abuso sexual infantil, trabajo infantil y acoso escolar.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>Por su parte, la directora de Prevención de Riesgos Psicosociales de Niñas, Niños y Adolescentes, Evelyn González Solís, dijo que la coordinación implementó diferentes programas de prevención con el objetivo de proteger la integridad, dignidad y derechos humanos de niños, niñas y personas vulnerables, evitando que sean víctimas de delitos, mediante la concienciación, la educación, la detección temprana y la intervención adecuada.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>Citó como ejemplo que se impartieron 31 pláticas de “Prevención del abuso sexual infantil” y “Trata de personas” dirigidas a la comunidad estudiantil del jardín de niños “</w:t>
      </w:r>
      <w:proofErr w:type="spellStart"/>
      <w:r w:rsidRPr="00104577">
        <w:rPr>
          <w:rFonts w:ascii="Arial" w:hAnsi="Arial" w:cs="Arial"/>
          <w:sz w:val="24"/>
          <w:szCs w:val="24"/>
        </w:rPr>
        <w:t>Aaron</w:t>
      </w:r>
      <w:proofErr w:type="spellEnd"/>
      <w:r w:rsidRPr="00104577">
        <w:rPr>
          <w:rFonts w:ascii="Arial" w:hAnsi="Arial" w:cs="Arial"/>
          <w:sz w:val="24"/>
          <w:szCs w:val="24"/>
        </w:rPr>
        <w:t xml:space="preserve"> Merino” y la preparatoria “Andrés Q. Roo” así como a ministros de culto y personal del hotel “</w:t>
      </w:r>
      <w:proofErr w:type="spellStart"/>
      <w:r w:rsidRPr="00104577">
        <w:rPr>
          <w:rFonts w:ascii="Arial" w:hAnsi="Arial" w:cs="Arial"/>
          <w:sz w:val="24"/>
          <w:szCs w:val="24"/>
        </w:rPr>
        <w:t>Secrets</w:t>
      </w:r>
      <w:proofErr w:type="spellEnd"/>
      <w:r w:rsidRPr="00104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577">
        <w:rPr>
          <w:rFonts w:ascii="Arial" w:hAnsi="Arial" w:cs="Arial"/>
          <w:sz w:val="24"/>
          <w:szCs w:val="24"/>
        </w:rPr>
        <w:t>The</w:t>
      </w:r>
      <w:proofErr w:type="spellEnd"/>
      <w:r w:rsidRPr="00104577">
        <w:rPr>
          <w:rFonts w:ascii="Arial" w:hAnsi="Arial" w:cs="Arial"/>
          <w:sz w:val="24"/>
          <w:szCs w:val="24"/>
        </w:rPr>
        <w:t xml:space="preserve"> Vine” y de la empresa “Cinépolis”, en beneficio de mil 520 trabajadores.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>Asimismo, indicó que se hizo la entrega de dos distintivos “Contra la trata de personas” a “Cinépolis” y a la Dirección Municipal de Asuntos Religiosos.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>González Solís señaló que con la finalidad de poder evitar o reducir la aparición, el desarrollo y las consecuencias negativas del consumo de sustancias y de comportamientos problemáticos, se ofrecieron 25 pláticas en materia de “Prevención de adicciones” en centros educativos como “La corregidora” y en las secundarias técnicas #11 y #19 entre otras, promoviendo el bienestar integral de mil 62 estudiantes.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lastRenderedPageBreak/>
        <w:t>Así también, comentó que con el objetivo de crear conciencia sobre el acoso escolar y promover un ambiente escolar seguro y respetuoso, a través de la sensibilización, educación y fomento de habilidades sociales y emocionales, se impartieron 32 pláticas de “Prevención de acoso escolar” dirigido a 855 educandos en escuelas primarias “</w:t>
      </w:r>
      <w:proofErr w:type="spellStart"/>
      <w:r w:rsidRPr="00104577">
        <w:rPr>
          <w:rFonts w:ascii="Arial" w:hAnsi="Arial" w:cs="Arial"/>
          <w:sz w:val="24"/>
          <w:szCs w:val="24"/>
        </w:rPr>
        <w:t>Lowry</w:t>
      </w:r>
      <w:proofErr w:type="spellEnd"/>
      <w:r w:rsidRPr="00104577">
        <w:rPr>
          <w:rFonts w:ascii="Arial" w:hAnsi="Arial" w:cs="Arial"/>
          <w:sz w:val="24"/>
          <w:szCs w:val="24"/>
        </w:rPr>
        <w:t>” y “Colegio Boston” entre otros, y se implementaron 3 actividades lúdicas.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>La funcionaria municipal, refirió que con el fin de concientizar y brindar información de prevención, y herramientas para reducir la incidencia de embarazos no planeados o no deseados, agregó que se ofrecieron 20 pláticas de “Prevención del embarazo de niñas y mujeres adolescentes”’ en la escuela secundaria general #16 “Quince de Mayo” y la asociación civil VIFAC.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>“Además, aplicamos 4 sesiones del taller ‘Plan de vida’ y ‘Crianza respetuosa’; y 4 acciones lúdicas enfocadas en la prevención en el domo de la supermanzana 94, en beneficio de 706 usuarios”, apuntó.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>Por último, enfatizó que con el objetivo de eliminar progresivamente el trabajo realizado por niñas, niños y adolescentes que afecten su desarrollo, educación y bienestar, garantizando que vivan una infancia libre de explotación y ejerzan plenamente sus derechos, se impartió la plática: “Prevención del trabajo infantil”.</w:t>
      </w:r>
    </w:p>
    <w:p w:rsidR="00104577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6194" w:rsidRPr="00104577" w:rsidRDefault="00104577" w:rsidP="00104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577">
        <w:rPr>
          <w:rFonts w:ascii="Arial" w:hAnsi="Arial" w:cs="Arial"/>
          <w:sz w:val="24"/>
          <w:szCs w:val="24"/>
        </w:rPr>
        <w:t>****</w:t>
      </w:r>
    </w:p>
    <w:sectPr w:rsidR="00D46194" w:rsidRPr="0010457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5A" w:rsidRDefault="00922D5A">
      <w:r>
        <w:separator/>
      </w:r>
    </w:p>
  </w:endnote>
  <w:endnote w:type="continuationSeparator" w:id="0">
    <w:p w:rsidR="00922D5A" w:rsidRDefault="0092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5A" w:rsidRDefault="00922D5A">
      <w:r>
        <w:separator/>
      </w:r>
    </w:p>
  </w:footnote>
  <w:footnote w:type="continuationSeparator" w:id="0">
    <w:p w:rsidR="00922D5A" w:rsidRDefault="0092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0457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04577">
                      <w:rPr>
                        <w:rFonts w:cstheme="minorHAnsi"/>
                        <w:b/>
                        <w:bCs/>
                        <w:lang w:val="es-ES"/>
                      </w:rPr>
                      <w:t>1196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1045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7BA2"/>
    <w:multiLevelType w:val="hybridMultilevel"/>
    <w:tmpl w:val="AEB4A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104577"/>
    <w:rsid w:val="00117666"/>
    <w:rsid w:val="00157864"/>
    <w:rsid w:val="00187BEA"/>
    <w:rsid w:val="001B57C5"/>
    <w:rsid w:val="002060BB"/>
    <w:rsid w:val="00260077"/>
    <w:rsid w:val="002B0580"/>
    <w:rsid w:val="002C1BD0"/>
    <w:rsid w:val="00375194"/>
    <w:rsid w:val="003765B5"/>
    <w:rsid w:val="00527D33"/>
    <w:rsid w:val="005B7F2F"/>
    <w:rsid w:val="00612F8C"/>
    <w:rsid w:val="006A1C60"/>
    <w:rsid w:val="006E0C6D"/>
    <w:rsid w:val="007B2253"/>
    <w:rsid w:val="007C3EE0"/>
    <w:rsid w:val="008468E0"/>
    <w:rsid w:val="00861D79"/>
    <w:rsid w:val="00922D5A"/>
    <w:rsid w:val="009526DC"/>
    <w:rsid w:val="009E26B6"/>
    <w:rsid w:val="00AF7903"/>
    <w:rsid w:val="00B120D5"/>
    <w:rsid w:val="00B63C1D"/>
    <w:rsid w:val="00C13F68"/>
    <w:rsid w:val="00C17551"/>
    <w:rsid w:val="00D46194"/>
    <w:rsid w:val="00D64B57"/>
    <w:rsid w:val="00E90D1D"/>
    <w:rsid w:val="00F02DD3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2025-07-24T18:04:00Z</dcterms:created>
  <dcterms:modified xsi:type="dcterms:W3CDTF">2025-07-24T18:04:00Z</dcterms:modified>
</cp:coreProperties>
</file>